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6F36" w14:textId="77777777" w:rsidR="00831950" w:rsidRPr="007033F5" w:rsidRDefault="00831950" w:rsidP="00831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3F5">
        <w:rPr>
          <w:rFonts w:ascii="Times New Roman" w:hAnsi="Times New Roman" w:cs="Times New Roman"/>
          <w:sz w:val="24"/>
          <w:szCs w:val="24"/>
        </w:rPr>
        <w:t>Khoa NN&amp;VH CNNTA</w:t>
      </w:r>
    </w:p>
    <w:p w14:paraId="57AD5730" w14:textId="77777777" w:rsidR="00831950" w:rsidRPr="007033F5" w:rsidRDefault="00831950" w:rsidP="00831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3F5">
        <w:rPr>
          <w:rFonts w:ascii="Times New Roman" w:hAnsi="Times New Roman" w:cs="Times New Roman"/>
          <w:sz w:val="24"/>
          <w:szCs w:val="24"/>
        </w:rPr>
        <w:t>QUY ĐỊNH VỀ THỜI GIAN LÀM VIỆC VÀ TIẾN ĐỘ KHÓA LUẬN ĐỐI VỚI SINH VIÊN</w:t>
      </w:r>
    </w:p>
    <w:p w14:paraId="2FF6ADEC" w14:textId="77777777" w:rsidR="00831950" w:rsidRPr="007033F5" w:rsidRDefault="00831950" w:rsidP="00831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06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Khoa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SV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>.</w:t>
      </w:r>
    </w:p>
    <w:p w14:paraId="257AF647" w14:textId="77777777" w:rsidR="00831950" w:rsidRPr="007033F5" w:rsidRDefault="00831950" w:rsidP="00831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3F5">
        <w:rPr>
          <w:rFonts w:ascii="Times New Roman" w:hAnsi="Times New Roman" w:cs="Times New Roman"/>
          <w:sz w:val="24"/>
          <w:szCs w:val="24"/>
        </w:rPr>
        <w:t xml:space="preserve">Sinh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… Sau 04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>:</w:t>
      </w:r>
    </w:p>
    <w:p w14:paraId="7946B677" w14:textId="2A8B427C" w:rsidR="00831950" w:rsidRPr="007033F5" w:rsidRDefault="00831950" w:rsidP="008319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3F5">
        <w:rPr>
          <w:rFonts w:ascii="Times New Roman" w:hAnsi="Times New Roman" w:cs="Times New Roman"/>
          <w:sz w:val="24"/>
          <w:szCs w:val="24"/>
        </w:rPr>
        <w:t xml:space="preserve">Giai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Báo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hạn</w:t>
      </w:r>
      <w:proofErr w:type="spellEnd"/>
    </w:p>
    <w:p w14:paraId="28D2E7AC" w14:textId="7932B876" w:rsidR="00831950" w:rsidRPr="007033F5" w:rsidRDefault="00831950" w:rsidP="008319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3F5">
        <w:rPr>
          <w:rFonts w:ascii="Times New Roman" w:hAnsi="Times New Roman" w:cs="Times New Roman"/>
          <w:sz w:val="24"/>
          <w:szCs w:val="24"/>
        </w:rPr>
        <w:t xml:space="preserve">Giai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2</w:t>
      </w:r>
      <w:r w:rsidR="009226E1">
        <w:rPr>
          <w:rFonts w:ascii="Times New Roman" w:hAnsi="Times New Roman" w:cs="Times New Roman"/>
          <w:sz w:val="24"/>
          <w:szCs w:val="24"/>
        </w:rPr>
        <w:t xml:space="preserve"> </w:t>
      </w:r>
      <w:r w:rsidRPr="007033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Báo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theo.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E6F73" w14:textId="77777777" w:rsidR="00BD6E4C" w:rsidRPr="007033F5" w:rsidRDefault="00831950" w:rsidP="007033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033F5">
        <w:rPr>
          <w:rFonts w:ascii="Times New Roman" w:hAnsi="Times New Roman" w:cs="Times New Roman"/>
          <w:sz w:val="24"/>
          <w:szCs w:val="24"/>
        </w:rPr>
        <w:t xml:space="preserve">Sau Báo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Sinh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Sau 04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0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F5">
        <w:rPr>
          <w:rFonts w:ascii="Times New Roman" w:hAnsi="Times New Roman" w:cs="Times New Roman"/>
          <w:sz w:val="24"/>
          <w:szCs w:val="24"/>
        </w:rPr>
        <w:t>theo.</w:t>
      </w:r>
      <w:proofErr w:type="spellEnd"/>
    </w:p>
    <w:sectPr w:rsidR="00BD6E4C" w:rsidRPr="0070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802C2"/>
    <w:multiLevelType w:val="hybridMultilevel"/>
    <w:tmpl w:val="57C0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7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950"/>
    <w:rsid w:val="00022B7F"/>
    <w:rsid w:val="00124430"/>
    <w:rsid w:val="007033F5"/>
    <w:rsid w:val="00831950"/>
    <w:rsid w:val="009226E1"/>
    <w:rsid w:val="00A136EB"/>
    <w:rsid w:val="00B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40CA"/>
  <w15:docId w15:val="{05D17533-25A9-44DC-8BDC-5DEF60CA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24h</dc:creator>
  <cp:lastModifiedBy>van Van</cp:lastModifiedBy>
  <cp:revision>5</cp:revision>
  <dcterms:created xsi:type="dcterms:W3CDTF">2019-09-06T02:28:00Z</dcterms:created>
  <dcterms:modified xsi:type="dcterms:W3CDTF">2024-09-28T15:10:00Z</dcterms:modified>
</cp:coreProperties>
</file>